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6E0D96">
      <w:pPr>
        <w:pStyle w:val="2"/>
        <w:rPr>
          <w:rFonts w:ascii="仿宋_GB2312" w:hAnsi="仿宋_GB2312" w:eastAsia="仿宋_GB2312"/>
          <w:sz w:val="32"/>
          <w:szCs w:val="32"/>
        </w:rPr>
      </w:pPr>
      <w:bookmarkStart w:id="0" w:name="_GoBack"/>
      <w:bookmarkEnd w:id="0"/>
    </w:p>
    <w:p w14:paraId="0A558AFB">
      <w:pPr>
        <w:pStyle w:val="2"/>
        <w:jc w:val="center"/>
        <w:rPr>
          <w:rFonts w:ascii="仿宋_GB2312" w:hAnsi="仿宋_GB2312" w:eastAsia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sz w:val="32"/>
          <w:szCs w:val="32"/>
        </w:rPr>
        <w:t>功能需求表</w:t>
      </w:r>
    </w:p>
    <w:tbl>
      <w:tblPr>
        <w:tblStyle w:val="9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776"/>
        <w:gridCol w:w="5786"/>
      </w:tblGrid>
      <w:tr w14:paraId="4CAB9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DE5B0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名称</w:t>
            </w: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18D17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模块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EAACF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功能</w:t>
            </w:r>
          </w:p>
        </w:tc>
      </w:tr>
      <w:tr w14:paraId="53370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05BBF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kern w:val="0"/>
                <w:sz w:val="32"/>
                <w:szCs w:val="32"/>
              </w:rPr>
              <w:t>游艇旅游智慧运营平台</w:t>
            </w: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C7411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游艇预订管理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DAD88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游艇产品上架、档期管理、订单创建、订单查询、退改管理，模拟游客线上预订全流程。</w:t>
            </w:r>
          </w:p>
        </w:tc>
      </w:tr>
      <w:tr w14:paraId="48607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9CE10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2F7AE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32"/>
                <w:szCs w:val="32"/>
              </w:rPr>
              <w:t>游艇旅游预定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B4AD12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预订流程模拟：完整线上预订流程仿真，包含选艇、时间选择、表单填写、支付模拟、订单确认教学演练。</w:t>
            </w:r>
          </w:p>
        </w:tc>
      </w:tr>
      <w:tr w14:paraId="5580D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1470E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FA5E0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船务调度管理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B4848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trike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游艇排班、船员分配、船舶状态监控、出航计划编排，船舶资源统筹调度。</w:t>
            </w:r>
          </w:p>
        </w:tc>
      </w:tr>
      <w:tr w14:paraId="65593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38824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AAABE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游客综合服务模块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4F072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kern w:val="0"/>
                <w:sz w:val="32"/>
                <w:szCs w:val="32"/>
              </w:rPr>
              <w:t>游客信息登记、游客咨询接待、行程通知、服务反馈收集，面向游客的一站式服务。</w:t>
            </w:r>
          </w:p>
        </w:tc>
      </w:tr>
      <w:tr w14:paraId="1C458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F1088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A095F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智慧实训后台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664CB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实训账号权限管理、实训案例配置、操作过程记录，供教学实训使用。</w:t>
            </w:r>
          </w:p>
        </w:tc>
      </w:tr>
      <w:tr w14:paraId="70C58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1D6C3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kern w:val="0"/>
                <w:sz w:val="32"/>
                <w:szCs w:val="32"/>
              </w:rPr>
              <w:t>游艇智能预订与客源分析模块</w:t>
            </w: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8CDE7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基础数据看板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019AB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订单数据、船舶运营数据可视化统计，辅助实训教学分析。</w:t>
            </w:r>
          </w:p>
        </w:tc>
      </w:tr>
      <w:tr w14:paraId="2093D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6875D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3F7FD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客源画像分析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D92C2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游客基础信息采集，自动统计客源地域、年龄、消费偏好、出行目的，生成游客画像。</w:t>
            </w:r>
          </w:p>
        </w:tc>
      </w:tr>
      <w:tr w14:paraId="1D99BF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7022C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B4646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客源数据分析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33C1AC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客源结构统计、消费能力分析、淡旺季客源变化分析。</w:t>
            </w:r>
          </w:p>
        </w:tc>
      </w:tr>
      <w:tr w14:paraId="29E1B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65864D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DF438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预订优化分析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EEBD51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sz w:val="32"/>
                <w:szCs w:val="32"/>
              </w:rPr>
              <w:t>预订转化率统计、退单原因分析，模拟定价、套餐调整对预订量的影响。</w:t>
            </w:r>
          </w:p>
        </w:tc>
      </w:tr>
      <w:tr w14:paraId="77074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377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E5492">
            <w:pPr>
              <w:widowControl/>
              <w:spacing w:line="560" w:lineRule="exact"/>
              <w:jc w:val="left"/>
              <w:rPr>
                <w:rFonts w:ascii="仿宋_GB2312" w:hAnsi="仿宋_GB2312" w:eastAsia="仿宋_GB2312"/>
                <w:kern w:val="0"/>
                <w:sz w:val="32"/>
                <w:szCs w:val="32"/>
              </w:rPr>
            </w:pPr>
          </w:p>
        </w:tc>
        <w:tc>
          <w:tcPr>
            <w:tcW w:w="6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F3AC2">
            <w:pPr>
              <w:widowControl/>
              <w:spacing w:line="560" w:lineRule="exact"/>
              <w:jc w:val="center"/>
              <w:rPr>
                <w:rFonts w:ascii="仿宋_GB2312" w:hAns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b/>
                <w:bCs/>
                <w:kern w:val="0"/>
                <w:sz w:val="32"/>
                <w:szCs w:val="32"/>
              </w:rPr>
              <w:t>教学报表输出</w:t>
            </w:r>
          </w:p>
        </w:tc>
        <w:tc>
          <w:tcPr>
            <w:tcW w:w="22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9DF685">
            <w:pPr>
              <w:tabs>
                <w:tab w:val="left" w:pos="1418"/>
              </w:tabs>
              <w:spacing w:line="560" w:lineRule="exact"/>
              <w:rPr>
                <w:rFonts w:ascii="仿宋_GB2312" w:hAns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/>
                <w:kern w:val="0"/>
                <w:sz w:val="32"/>
                <w:szCs w:val="32"/>
              </w:rPr>
              <w:t>导出客源分析报告、预订运营报表，用于课程作业与案例研讨。</w:t>
            </w:r>
          </w:p>
        </w:tc>
      </w:tr>
    </w:tbl>
    <w:p w14:paraId="1E150D08">
      <w:pPr>
        <w:pStyle w:val="2"/>
        <w:rPr>
          <w:rFonts w:ascii="仿宋_GB2312" w:hAnsi="仿宋_GB2312" w:eastAsia="仿宋_GB231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12"/>
      </w:rPr>
      <w:id w:val="-276496419"/>
      <w:docPartObj>
        <w:docPartGallery w:val="autotext"/>
      </w:docPartObj>
    </w:sdtPr>
    <w:sdtEndPr>
      <w:rPr>
        <w:rStyle w:val="12"/>
      </w:rPr>
    </w:sdtEndPr>
    <w:sdtContent>
      <w:p w14:paraId="3FBAAE4C">
        <w:pPr>
          <w:pStyle w:val="6"/>
          <w:framePr w:wrap="auto" w:vAnchor="text" w:hAnchor="margin" w:xAlign="center" w:y="1"/>
          <w:rPr>
            <w:rStyle w:val="12"/>
          </w:rPr>
        </w:pPr>
        <w:r>
          <w:rPr>
            <w:rStyle w:val="12"/>
          </w:rPr>
          <w:fldChar w:fldCharType="begin"/>
        </w:r>
        <w:r>
          <w:rPr>
            <w:rStyle w:val="12"/>
          </w:rPr>
          <w:instrText xml:space="preserve"> PAGE </w:instrText>
        </w:r>
        <w:r>
          <w:rPr>
            <w:rStyle w:val="12"/>
          </w:rPr>
          <w:fldChar w:fldCharType="separate"/>
        </w:r>
        <w:r>
          <w:rPr>
            <w:rStyle w:val="12"/>
          </w:rPr>
          <w:t>- 4 -</w:t>
        </w:r>
        <w:r>
          <w:rPr>
            <w:rStyle w:val="12"/>
          </w:rPr>
          <w:fldChar w:fldCharType="end"/>
        </w:r>
      </w:p>
    </w:sdtContent>
  </w:sdt>
  <w:sdt>
    <w:sdtPr>
      <w:id w:val="2137750791"/>
      <w:showingPlcHdr/>
    </w:sdtPr>
    <w:sdtEndPr>
      <w:rPr>
        <w:sz w:val="21"/>
        <w:szCs w:val="21"/>
      </w:rPr>
    </w:sdtEndPr>
    <w:sdtContent>
      <w:p w14:paraId="1C3C5780">
        <w:pPr>
          <w:pStyle w:val="6"/>
          <w:jc w:val="center"/>
          <w:rPr>
            <w:sz w:val="21"/>
            <w:szCs w:val="21"/>
          </w:rPr>
        </w:pPr>
        <w:r>
          <w:t xml:space="preserve">     </w:t>
        </w:r>
      </w:p>
    </w:sdtContent>
  </w:sdt>
  <w:p w14:paraId="51F59ADF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zOTAzYTUyMjgwYjVkNTRlZGU3ZmE2YjEzNjZmZTcifQ=="/>
  </w:docVars>
  <w:rsids>
    <w:rsidRoot w:val="003102A0"/>
    <w:rsid w:val="00001F92"/>
    <w:rsid w:val="00002E47"/>
    <w:rsid w:val="000075DF"/>
    <w:rsid w:val="00013735"/>
    <w:rsid w:val="00013B9B"/>
    <w:rsid w:val="00014D96"/>
    <w:rsid w:val="00017A41"/>
    <w:rsid w:val="000256E6"/>
    <w:rsid w:val="00025BD3"/>
    <w:rsid w:val="00035C4E"/>
    <w:rsid w:val="00042993"/>
    <w:rsid w:val="000433F6"/>
    <w:rsid w:val="00054DC0"/>
    <w:rsid w:val="000738E2"/>
    <w:rsid w:val="000767D1"/>
    <w:rsid w:val="000802E7"/>
    <w:rsid w:val="00082D34"/>
    <w:rsid w:val="00087670"/>
    <w:rsid w:val="00093EC6"/>
    <w:rsid w:val="000A1F28"/>
    <w:rsid w:val="000A5D86"/>
    <w:rsid w:val="000A743B"/>
    <w:rsid w:val="000B0B00"/>
    <w:rsid w:val="000B1B7A"/>
    <w:rsid w:val="000B35B5"/>
    <w:rsid w:val="000B793C"/>
    <w:rsid w:val="000C3DA2"/>
    <w:rsid w:val="000C7B42"/>
    <w:rsid w:val="000D0402"/>
    <w:rsid w:val="000D4010"/>
    <w:rsid w:val="000D4769"/>
    <w:rsid w:val="000D5F5B"/>
    <w:rsid w:val="000E09B3"/>
    <w:rsid w:val="000E0FC1"/>
    <w:rsid w:val="000E2ADB"/>
    <w:rsid w:val="000E2CD6"/>
    <w:rsid w:val="000E38A4"/>
    <w:rsid w:val="000E4DDF"/>
    <w:rsid w:val="00100120"/>
    <w:rsid w:val="00102FD8"/>
    <w:rsid w:val="0010381D"/>
    <w:rsid w:val="0010740B"/>
    <w:rsid w:val="00107B14"/>
    <w:rsid w:val="001127F2"/>
    <w:rsid w:val="0011419C"/>
    <w:rsid w:val="0013083E"/>
    <w:rsid w:val="00144F4C"/>
    <w:rsid w:val="0015202A"/>
    <w:rsid w:val="00154D59"/>
    <w:rsid w:val="00162D91"/>
    <w:rsid w:val="0017278F"/>
    <w:rsid w:val="001731FC"/>
    <w:rsid w:val="0017374E"/>
    <w:rsid w:val="00177919"/>
    <w:rsid w:val="001806A9"/>
    <w:rsid w:val="00183156"/>
    <w:rsid w:val="001835CA"/>
    <w:rsid w:val="00195129"/>
    <w:rsid w:val="001A5EAB"/>
    <w:rsid w:val="001A78DA"/>
    <w:rsid w:val="001B4C5E"/>
    <w:rsid w:val="001C4A3E"/>
    <w:rsid w:val="001C7766"/>
    <w:rsid w:val="001D636F"/>
    <w:rsid w:val="001E6BFD"/>
    <w:rsid w:val="001E71D1"/>
    <w:rsid w:val="001E7424"/>
    <w:rsid w:val="001F73EF"/>
    <w:rsid w:val="00200BA2"/>
    <w:rsid w:val="002065D0"/>
    <w:rsid w:val="002107D9"/>
    <w:rsid w:val="00224CAC"/>
    <w:rsid w:val="00235CB2"/>
    <w:rsid w:val="0024062E"/>
    <w:rsid w:val="00240925"/>
    <w:rsid w:val="002440A6"/>
    <w:rsid w:val="00246158"/>
    <w:rsid w:val="0025220F"/>
    <w:rsid w:val="002530F3"/>
    <w:rsid w:val="00254352"/>
    <w:rsid w:val="00254BFB"/>
    <w:rsid w:val="00260808"/>
    <w:rsid w:val="00260E17"/>
    <w:rsid w:val="00272183"/>
    <w:rsid w:val="002727E7"/>
    <w:rsid w:val="00274B64"/>
    <w:rsid w:val="00275657"/>
    <w:rsid w:val="00281C45"/>
    <w:rsid w:val="0028318F"/>
    <w:rsid w:val="00284C6B"/>
    <w:rsid w:val="00285014"/>
    <w:rsid w:val="0029127E"/>
    <w:rsid w:val="002A3958"/>
    <w:rsid w:val="002B1254"/>
    <w:rsid w:val="002B3AC6"/>
    <w:rsid w:val="002B6875"/>
    <w:rsid w:val="002C0306"/>
    <w:rsid w:val="002C57CB"/>
    <w:rsid w:val="002D0A9C"/>
    <w:rsid w:val="002D2489"/>
    <w:rsid w:val="002E2EE7"/>
    <w:rsid w:val="002E4B9C"/>
    <w:rsid w:val="002E6ED3"/>
    <w:rsid w:val="002F0C89"/>
    <w:rsid w:val="002F267B"/>
    <w:rsid w:val="002F336E"/>
    <w:rsid w:val="00307BAA"/>
    <w:rsid w:val="003102A0"/>
    <w:rsid w:val="003133EB"/>
    <w:rsid w:val="00321514"/>
    <w:rsid w:val="0032369E"/>
    <w:rsid w:val="00323863"/>
    <w:rsid w:val="0032537A"/>
    <w:rsid w:val="003258E5"/>
    <w:rsid w:val="00331041"/>
    <w:rsid w:val="00335BC4"/>
    <w:rsid w:val="0033613C"/>
    <w:rsid w:val="00344BB4"/>
    <w:rsid w:val="00347817"/>
    <w:rsid w:val="0035326D"/>
    <w:rsid w:val="00354E37"/>
    <w:rsid w:val="00362893"/>
    <w:rsid w:val="00364FCC"/>
    <w:rsid w:val="003664E6"/>
    <w:rsid w:val="0036742E"/>
    <w:rsid w:val="0037008C"/>
    <w:rsid w:val="00372029"/>
    <w:rsid w:val="003762E5"/>
    <w:rsid w:val="003818D5"/>
    <w:rsid w:val="00386AC2"/>
    <w:rsid w:val="00391242"/>
    <w:rsid w:val="00393DB3"/>
    <w:rsid w:val="003A23AE"/>
    <w:rsid w:val="003A3271"/>
    <w:rsid w:val="003A49A5"/>
    <w:rsid w:val="003B1791"/>
    <w:rsid w:val="003B1B06"/>
    <w:rsid w:val="003B5E82"/>
    <w:rsid w:val="003B6E0A"/>
    <w:rsid w:val="003B772A"/>
    <w:rsid w:val="003B799D"/>
    <w:rsid w:val="003C08D8"/>
    <w:rsid w:val="003C4B26"/>
    <w:rsid w:val="003D1B83"/>
    <w:rsid w:val="003D22B0"/>
    <w:rsid w:val="003D370B"/>
    <w:rsid w:val="003D6C4C"/>
    <w:rsid w:val="003E128C"/>
    <w:rsid w:val="003F1B3E"/>
    <w:rsid w:val="003F3375"/>
    <w:rsid w:val="003F7885"/>
    <w:rsid w:val="00401888"/>
    <w:rsid w:val="0041502D"/>
    <w:rsid w:val="0041717C"/>
    <w:rsid w:val="00417D06"/>
    <w:rsid w:val="004367A7"/>
    <w:rsid w:val="00440907"/>
    <w:rsid w:val="004425D2"/>
    <w:rsid w:val="00443802"/>
    <w:rsid w:val="00446615"/>
    <w:rsid w:val="0045108B"/>
    <w:rsid w:val="004557B9"/>
    <w:rsid w:val="00457FD4"/>
    <w:rsid w:val="00460D69"/>
    <w:rsid w:val="00463D28"/>
    <w:rsid w:val="004663CB"/>
    <w:rsid w:val="0047572D"/>
    <w:rsid w:val="00475FC1"/>
    <w:rsid w:val="004817C9"/>
    <w:rsid w:val="00491777"/>
    <w:rsid w:val="004932A4"/>
    <w:rsid w:val="00496404"/>
    <w:rsid w:val="00496F18"/>
    <w:rsid w:val="004A55F4"/>
    <w:rsid w:val="004B39DF"/>
    <w:rsid w:val="004B43BF"/>
    <w:rsid w:val="004B5BEE"/>
    <w:rsid w:val="004B5DB0"/>
    <w:rsid w:val="004B6B06"/>
    <w:rsid w:val="004D1731"/>
    <w:rsid w:val="004D184D"/>
    <w:rsid w:val="004D2BFE"/>
    <w:rsid w:val="004D5A32"/>
    <w:rsid w:val="004E124B"/>
    <w:rsid w:val="004E4F92"/>
    <w:rsid w:val="004E7874"/>
    <w:rsid w:val="004E7C35"/>
    <w:rsid w:val="004F18C4"/>
    <w:rsid w:val="004F2183"/>
    <w:rsid w:val="004F3D7F"/>
    <w:rsid w:val="004F52F9"/>
    <w:rsid w:val="00505A72"/>
    <w:rsid w:val="00505C75"/>
    <w:rsid w:val="005113EA"/>
    <w:rsid w:val="005211C3"/>
    <w:rsid w:val="0052147C"/>
    <w:rsid w:val="005255A0"/>
    <w:rsid w:val="00525C39"/>
    <w:rsid w:val="00526F1A"/>
    <w:rsid w:val="00537A34"/>
    <w:rsid w:val="00541A4E"/>
    <w:rsid w:val="00542D82"/>
    <w:rsid w:val="00545186"/>
    <w:rsid w:val="005553A3"/>
    <w:rsid w:val="00561DDF"/>
    <w:rsid w:val="0056256C"/>
    <w:rsid w:val="00565CCC"/>
    <w:rsid w:val="00571542"/>
    <w:rsid w:val="00574A46"/>
    <w:rsid w:val="005B09E2"/>
    <w:rsid w:val="005B11D6"/>
    <w:rsid w:val="005C2686"/>
    <w:rsid w:val="005D35EB"/>
    <w:rsid w:val="005D78E6"/>
    <w:rsid w:val="005E7B52"/>
    <w:rsid w:val="005F1EA4"/>
    <w:rsid w:val="005F1F9C"/>
    <w:rsid w:val="005F30EE"/>
    <w:rsid w:val="005F5FEC"/>
    <w:rsid w:val="006053D3"/>
    <w:rsid w:val="00606911"/>
    <w:rsid w:val="0060695E"/>
    <w:rsid w:val="006137E8"/>
    <w:rsid w:val="0061393D"/>
    <w:rsid w:val="00620B9F"/>
    <w:rsid w:val="00622235"/>
    <w:rsid w:val="006238B6"/>
    <w:rsid w:val="006243E7"/>
    <w:rsid w:val="00632FA1"/>
    <w:rsid w:val="006334AD"/>
    <w:rsid w:val="00634505"/>
    <w:rsid w:val="0064365F"/>
    <w:rsid w:val="00643D07"/>
    <w:rsid w:val="006459E5"/>
    <w:rsid w:val="00646038"/>
    <w:rsid w:val="00647A18"/>
    <w:rsid w:val="006505F2"/>
    <w:rsid w:val="006516BA"/>
    <w:rsid w:val="006568B6"/>
    <w:rsid w:val="00663CB5"/>
    <w:rsid w:val="00673767"/>
    <w:rsid w:val="00674CB9"/>
    <w:rsid w:val="00677922"/>
    <w:rsid w:val="00677B27"/>
    <w:rsid w:val="006803F5"/>
    <w:rsid w:val="0068154B"/>
    <w:rsid w:val="006A1BC0"/>
    <w:rsid w:val="006B6B93"/>
    <w:rsid w:val="006C6FC3"/>
    <w:rsid w:val="006F0F6B"/>
    <w:rsid w:val="006F4A2F"/>
    <w:rsid w:val="006F537C"/>
    <w:rsid w:val="006F5972"/>
    <w:rsid w:val="00703560"/>
    <w:rsid w:val="00703A0A"/>
    <w:rsid w:val="00724920"/>
    <w:rsid w:val="007264DA"/>
    <w:rsid w:val="00750C89"/>
    <w:rsid w:val="00755E7C"/>
    <w:rsid w:val="007569F8"/>
    <w:rsid w:val="007764B2"/>
    <w:rsid w:val="0079469A"/>
    <w:rsid w:val="00796C3E"/>
    <w:rsid w:val="007A534A"/>
    <w:rsid w:val="007A5740"/>
    <w:rsid w:val="007B17B0"/>
    <w:rsid w:val="007B4B94"/>
    <w:rsid w:val="007C05F4"/>
    <w:rsid w:val="007C19EE"/>
    <w:rsid w:val="007D339A"/>
    <w:rsid w:val="007D68C7"/>
    <w:rsid w:val="007E3856"/>
    <w:rsid w:val="007F5D50"/>
    <w:rsid w:val="007F7207"/>
    <w:rsid w:val="00803CC6"/>
    <w:rsid w:val="00806936"/>
    <w:rsid w:val="00810ABE"/>
    <w:rsid w:val="0082129E"/>
    <w:rsid w:val="00821CBD"/>
    <w:rsid w:val="00824478"/>
    <w:rsid w:val="00827564"/>
    <w:rsid w:val="00830F12"/>
    <w:rsid w:val="0083123A"/>
    <w:rsid w:val="008426AA"/>
    <w:rsid w:val="00842D9F"/>
    <w:rsid w:val="008536CD"/>
    <w:rsid w:val="00863CFC"/>
    <w:rsid w:val="00864E77"/>
    <w:rsid w:val="00865CD5"/>
    <w:rsid w:val="00875FDB"/>
    <w:rsid w:val="00880358"/>
    <w:rsid w:val="008848C2"/>
    <w:rsid w:val="00887D34"/>
    <w:rsid w:val="00892467"/>
    <w:rsid w:val="00895911"/>
    <w:rsid w:val="008A6A00"/>
    <w:rsid w:val="008A79CB"/>
    <w:rsid w:val="008B30A2"/>
    <w:rsid w:val="008B315E"/>
    <w:rsid w:val="008C2A6B"/>
    <w:rsid w:val="008C337F"/>
    <w:rsid w:val="008C6143"/>
    <w:rsid w:val="008C723F"/>
    <w:rsid w:val="008D0CD9"/>
    <w:rsid w:val="008D61C2"/>
    <w:rsid w:val="008E1966"/>
    <w:rsid w:val="008E3DFF"/>
    <w:rsid w:val="008F1C43"/>
    <w:rsid w:val="008F3BF2"/>
    <w:rsid w:val="0090254E"/>
    <w:rsid w:val="00905E3D"/>
    <w:rsid w:val="0090798B"/>
    <w:rsid w:val="00913D19"/>
    <w:rsid w:val="009210E8"/>
    <w:rsid w:val="00921DB0"/>
    <w:rsid w:val="0093402F"/>
    <w:rsid w:val="00935C72"/>
    <w:rsid w:val="009361FA"/>
    <w:rsid w:val="009463D0"/>
    <w:rsid w:val="00951B45"/>
    <w:rsid w:val="0095675E"/>
    <w:rsid w:val="0096043A"/>
    <w:rsid w:val="009649CA"/>
    <w:rsid w:val="00972338"/>
    <w:rsid w:val="00985A42"/>
    <w:rsid w:val="009866C8"/>
    <w:rsid w:val="00992FEA"/>
    <w:rsid w:val="009A2D20"/>
    <w:rsid w:val="009B5698"/>
    <w:rsid w:val="009B621D"/>
    <w:rsid w:val="009C24D3"/>
    <w:rsid w:val="009C7B67"/>
    <w:rsid w:val="009D2201"/>
    <w:rsid w:val="009D2BCD"/>
    <w:rsid w:val="009D33EC"/>
    <w:rsid w:val="00A00C09"/>
    <w:rsid w:val="00A01F5D"/>
    <w:rsid w:val="00A203A0"/>
    <w:rsid w:val="00A21DEC"/>
    <w:rsid w:val="00A24835"/>
    <w:rsid w:val="00A36ABB"/>
    <w:rsid w:val="00A528BA"/>
    <w:rsid w:val="00A53D3A"/>
    <w:rsid w:val="00A70BD4"/>
    <w:rsid w:val="00A7230F"/>
    <w:rsid w:val="00A8288D"/>
    <w:rsid w:val="00A9012B"/>
    <w:rsid w:val="00A92C56"/>
    <w:rsid w:val="00AA025E"/>
    <w:rsid w:val="00AA1B22"/>
    <w:rsid w:val="00AA654B"/>
    <w:rsid w:val="00AC0E05"/>
    <w:rsid w:val="00AC220F"/>
    <w:rsid w:val="00AD1206"/>
    <w:rsid w:val="00AD3ED7"/>
    <w:rsid w:val="00AD3F34"/>
    <w:rsid w:val="00AD684A"/>
    <w:rsid w:val="00AE0983"/>
    <w:rsid w:val="00AE3D31"/>
    <w:rsid w:val="00AE417E"/>
    <w:rsid w:val="00AE4C5E"/>
    <w:rsid w:val="00AE5342"/>
    <w:rsid w:val="00AF601D"/>
    <w:rsid w:val="00AF63DB"/>
    <w:rsid w:val="00AF78AE"/>
    <w:rsid w:val="00B033E4"/>
    <w:rsid w:val="00B03927"/>
    <w:rsid w:val="00B04E03"/>
    <w:rsid w:val="00B07D84"/>
    <w:rsid w:val="00B175C7"/>
    <w:rsid w:val="00B22F7E"/>
    <w:rsid w:val="00B3035F"/>
    <w:rsid w:val="00B32D96"/>
    <w:rsid w:val="00B37957"/>
    <w:rsid w:val="00B40AE0"/>
    <w:rsid w:val="00B44A6E"/>
    <w:rsid w:val="00B470D1"/>
    <w:rsid w:val="00B57645"/>
    <w:rsid w:val="00B618EB"/>
    <w:rsid w:val="00B63C60"/>
    <w:rsid w:val="00B71E45"/>
    <w:rsid w:val="00B720D8"/>
    <w:rsid w:val="00B80404"/>
    <w:rsid w:val="00B817AF"/>
    <w:rsid w:val="00B828F6"/>
    <w:rsid w:val="00B84260"/>
    <w:rsid w:val="00B84CE3"/>
    <w:rsid w:val="00B85785"/>
    <w:rsid w:val="00B903A4"/>
    <w:rsid w:val="00B934F9"/>
    <w:rsid w:val="00B9684B"/>
    <w:rsid w:val="00B978DD"/>
    <w:rsid w:val="00BA1CF7"/>
    <w:rsid w:val="00BA1F6F"/>
    <w:rsid w:val="00BB1C5B"/>
    <w:rsid w:val="00BB3BE9"/>
    <w:rsid w:val="00BC439C"/>
    <w:rsid w:val="00BD6540"/>
    <w:rsid w:val="00BE37C8"/>
    <w:rsid w:val="00BF02DD"/>
    <w:rsid w:val="00BF6A22"/>
    <w:rsid w:val="00BF7ACD"/>
    <w:rsid w:val="00C002CD"/>
    <w:rsid w:val="00C029B5"/>
    <w:rsid w:val="00C05F2B"/>
    <w:rsid w:val="00C12889"/>
    <w:rsid w:val="00C1625F"/>
    <w:rsid w:val="00C17DF0"/>
    <w:rsid w:val="00C35000"/>
    <w:rsid w:val="00C356B2"/>
    <w:rsid w:val="00C36971"/>
    <w:rsid w:val="00C409BE"/>
    <w:rsid w:val="00C452C5"/>
    <w:rsid w:val="00C51F55"/>
    <w:rsid w:val="00C55743"/>
    <w:rsid w:val="00C55910"/>
    <w:rsid w:val="00C62450"/>
    <w:rsid w:val="00C63234"/>
    <w:rsid w:val="00C705BC"/>
    <w:rsid w:val="00C7302B"/>
    <w:rsid w:val="00C872C1"/>
    <w:rsid w:val="00C95215"/>
    <w:rsid w:val="00C9678D"/>
    <w:rsid w:val="00C9779F"/>
    <w:rsid w:val="00CA3468"/>
    <w:rsid w:val="00CA3473"/>
    <w:rsid w:val="00CA661E"/>
    <w:rsid w:val="00CB249D"/>
    <w:rsid w:val="00CB6C79"/>
    <w:rsid w:val="00CD1BBA"/>
    <w:rsid w:val="00CD4CD3"/>
    <w:rsid w:val="00CD6194"/>
    <w:rsid w:val="00CE5B92"/>
    <w:rsid w:val="00CF2F07"/>
    <w:rsid w:val="00CF3C0D"/>
    <w:rsid w:val="00CF7691"/>
    <w:rsid w:val="00D05EB0"/>
    <w:rsid w:val="00D07992"/>
    <w:rsid w:val="00D104DA"/>
    <w:rsid w:val="00D11CF8"/>
    <w:rsid w:val="00D332F7"/>
    <w:rsid w:val="00D35978"/>
    <w:rsid w:val="00D40C0D"/>
    <w:rsid w:val="00D439F1"/>
    <w:rsid w:val="00D461B5"/>
    <w:rsid w:val="00D46357"/>
    <w:rsid w:val="00D561BF"/>
    <w:rsid w:val="00D63BBA"/>
    <w:rsid w:val="00D67D24"/>
    <w:rsid w:val="00D74494"/>
    <w:rsid w:val="00D836A0"/>
    <w:rsid w:val="00D85CD0"/>
    <w:rsid w:val="00D85EA5"/>
    <w:rsid w:val="00D91297"/>
    <w:rsid w:val="00D92F0C"/>
    <w:rsid w:val="00D93417"/>
    <w:rsid w:val="00D9476D"/>
    <w:rsid w:val="00D95E4E"/>
    <w:rsid w:val="00DB1804"/>
    <w:rsid w:val="00DB45CC"/>
    <w:rsid w:val="00DC1DE4"/>
    <w:rsid w:val="00DC414B"/>
    <w:rsid w:val="00DD1A9E"/>
    <w:rsid w:val="00DD7788"/>
    <w:rsid w:val="00DE173E"/>
    <w:rsid w:val="00DE38A0"/>
    <w:rsid w:val="00DF2196"/>
    <w:rsid w:val="00DF3431"/>
    <w:rsid w:val="00E00D2A"/>
    <w:rsid w:val="00E02539"/>
    <w:rsid w:val="00E04FA1"/>
    <w:rsid w:val="00E057F9"/>
    <w:rsid w:val="00E05B9B"/>
    <w:rsid w:val="00E10E6A"/>
    <w:rsid w:val="00E112F3"/>
    <w:rsid w:val="00E25ABF"/>
    <w:rsid w:val="00E276F9"/>
    <w:rsid w:val="00E32164"/>
    <w:rsid w:val="00E35C6F"/>
    <w:rsid w:val="00E35F1C"/>
    <w:rsid w:val="00E3653F"/>
    <w:rsid w:val="00E45CA8"/>
    <w:rsid w:val="00E55328"/>
    <w:rsid w:val="00E55F4D"/>
    <w:rsid w:val="00E63852"/>
    <w:rsid w:val="00E71A23"/>
    <w:rsid w:val="00E7746F"/>
    <w:rsid w:val="00E82D12"/>
    <w:rsid w:val="00E83AFD"/>
    <w:rsid w:val="00E850F3"/>
    <w:rsid w:val="00E86243"/>
    <w:rsid w:val="00E86838"/>
    <w:rsid w:val="00E86958"/>
    <w:rsid w:val="00E875AB"/>
    <w:rsid w:val="00E95BA5"/>
    <w:rsid w:val="00EA13AA"/>
    <w:rsid w:val="00EA2BB0"/>
    <w:rsid w:val="00EA349C"/>
    <w:rsid w:val="00EA42EA"/>
    <w:rsid w:val="00EB1556"/>
    <w:rsid w:val="00EB2E9D"/>
    <w:rsid w:val="00EB4E94"/>
    <w:rsid w:val="00EB6004"/>
    <w:rsid w:val="00EC1C4D"/>
    <w:rsid w:val="00EC3851"/>
    <w:rsid w:val="00EC3C58"/>
    <w:rsid w:val="00EC4B16"/>
    <w:rsid w:val="00ED16CF"/>
    <w:rsid w:val="00ED1C16"/>
    <w:rsid w:val="00EE4E19"/>
    <w:rsid w:val="00EE7682"/>
    <w:rsid w:val="00EF2A2C"/>
    <w:rsid w:val="00EF2D8F"/>
    <w:rsid w:val="00EF7F43"/>
    <w:rsid w:val="00F22C89"/>
    <w:rsid w:val="00F248D4"/>
    <w:rsid w:val="00F26799"/>
    <w:rsid w:val="00F30F21"/>
    <w:rsid w:val="00F359CE"/>
    <w:rsid w:val="00F40766"/>
    <w:rsid w:val="00F40BE9"/>
    <w:rsid w:val="00F420BE"/>
    <w:rsid w:val="00F4560C"/>
    <w:rsid w:val="00F45EB6"/>
    <w:rsid w:val="00F53C5F"/>
    <w:rsid w:val="00F758F4"/>
    <w:rsid w:val="00F80FFC"/>
    <w:rsid w:val="00F90D5B"/>
    <w:rsid w:val="00FA2273"/>
    <w:rsid w:val="00FA430F"/>
    <w:rsid w:val="00FA5F24"/>
    <w:rsid w:val="00FA65D6"/>
    <w:rsid w:val="00FA712E"/>
    <w:rsid w:val="00FA7BC5"/>
    <w:rsid w:val="00FB32C0"/>
    <w:rsid w:val="00FC062D"/>
    <w:rsid w:val="00FC0FE6"/>
    <w:rsid w:val="00FC18FF"/>
    <w:rsid w:val="00FC6B6B"/>
    <w:rsid w:val="00FD0EE6"/>
    <w:rsid w:val="00FD50F1"/>
    <w:rsid w:val="00FD56E8"/>
    <w:rsid w:val="00FD7838"/>
    <w:rsid w:val="00FE0A7D"/>
    <w:rsid w:val="00FE5F68"/>
    <w:rsid w:val="00FE62CE"/>
    <w:rsid w:val="00FF10EF"/>
    <w:rsid w:val="09994384"/>
    <w:rsid w:val="0E513CE5"/>
    <w:rsid w:val="2A7C4D3D"/>
    <w:rsid w:val="2EF51D26"/>
    <w:rsid w:val="501837F8"/>
    <w:rsid w:val="52806CD8"/>
    <w:rsid w:val="67B31BB7"/>
    <w:rsid w:val="6C195663"/>
    <w:rsid w:val="77D673B0"/>
    <w:rsid w:val="7A5F5909"/>
    <w:rsid w:val="BBEDAE85"/>
    <w:rsid w:val="FB1B9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semiHidden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4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Normal Indent"/>
    <w:basedOn w:val="1"/>
    <w:qFormat/>
    <w:uiPriority w:val="0"/>
    <w:pPr>
      <w:ind w:firstLine="420"/>
    </w:pPr>
    <w:rPr>
      <w:rFonts w:ascii="Times New Roman" w:hAnsi="Times New Roman" w:cs="Times New Roman"/>
      <w:sz w:val="21"/>
    </w:rPr>
  </w:style>
  <w:style w:type="paragraph" w:styleId="4">
    <w:name w:val="annotation text"/>
    <w:basedOn w:val="1"/>
    <w:link w:val="20"/>
    <w:qFormat/>
    <w:uiPriority w:val="99"/>
    <w:pPr>
      <w:jc w:val="left"/>
    </w:pPr>
  </w:style>
  <w:style w:type="paragraph" w:styleId="5">
    <w:name w:val="Balloon Text"/>
    <w:basedOn w:val="1"/>
    <w:link w:val="17"/>
    <w:qFormat/>
    <w:uiPriority w:val="99"/>
    <w:rPr>
      <w:sz w:val="18"/>
      <w:szCs w:val="18"/>
    </w:rPr>
  </w:style>
  <w:style w:type="paragraph" w:styleId="6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21"/>
    <w:qFormat/>
    <w:uiPriority w:val="99"/>
    <w:rPr>
      <w:b/>
      <w:bCs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semiHidden/>
    <w:unhideWhenUsed/>
    <w:qFormat/>
    <w:uiPriority w:val="0"/>
  </w:style>
  <w:style w:type="character" w:styleId="13">
    <w:name w:val="annotation reference"/>
    <w:basedOn w:val="11"/>
    <w:qFormat/>
    <w:uiPriority w:val="99"/>
    <w:rPr>
      <w:sz w:val="21"/>
      <w:szCs w:val="21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7">
    <w:name w:val="批注框文本 字符"/>
    <w:basedOn w:val="11"/>
    <w:link w:val="5"/>
    <w:qFormat/>
    <w:uiPriority w:val="99"/>
    <w:rPr>
      <w:sz w:val="18"/>
      <w:szCs w:val="18"/>
    </w:rPr>
  </w:style>
  <w:style w:type="paragraph" w:customStyle="1" w:styleId="18">
    <w:name w:val="列出段落111"/>
    <w:basedOn w:val="1"/>
    <w:qFormat/>
    <w:uiPriority w:val="99"/>
    <w:pPr>
      <w:ind w:firstLine="420" w:firstLineChars="200"/>
    </w:pPr>
    <w:rPr>
      <w:rFonts w:ascii="Cambria" w:hAnsi="Cambria" w:cs="Times New Roman"/>
    </w:rPr>
  </w:style>
  <w:style w:type="paragraph" w:customStyle="1" w:styleId="19">
    <w:name w:val="列出段落11"/>
    <w:basedOn w:val="1"/>
    <w:qFormat/>
    <w:uiPriority w:val="99"/>
    <w:pPr>
      <w:ind w:firstLine="420" w:firstLineChars="200"/>
    </w:pPr>
    <w:rPr>
      <w:rFonts w:ascii="Cambria" w:hAnsi="Cambria" w:cs="Times New Roman"/>
    </w:rPr>
  </w:style>
  <w:style w:type="character" w:customStyle="1" w:styleId="20">
    <w:name w:val="批注文字 字符"/>
    <w:basedOn w:val="11"/>
    <w:link w:val="4"/>
    <w:qFormat/>
    <w:uiPriority w:val="99"/>
    <w:rPr>
      <w:sz w:val="24"/>
      <w:szCs w:val="24"/>
    </w:rPr>
  </w:style>
  <w:style w:type="character" w:customStyle="1" w:styleId="21">
    <w:name w:val="批注主题 字符"/>
    <w:basedOn w:val="20"/>
    <w:link w:val="8"/>
    <w:qFormat/>
    <w:uiPriority w:val="99"/>
    <w:rPr>
      <w:b/>
      <w:bCs/>
      <w:sz w:val="24"/>
      <w:szCs w:val="24"/>
    </w:rPr>
  </w:style>
  <w:style w:type="character" w:customStyle="1" w:styleId="22">
    <w:name w:val="占位符文本1"/>
    <w:basedOn w:val="11"/>
    <w:unhideWhenUsed/>
    <w:qFormat/>
    <w:uiPriority w:val="99"/>
    <w:rPr>
      <w:color w:val="808080"/>
    </w:rPr>
  </w:style>
  <w:style w:type="paragraph" w:customStyle="1" w:styleId="23">
    <w:name w:val="正文1"/>
    <w:qFormat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24">
    <w:name w:val="修订1"/>
    <w:hidden/>
    <w:semiHidden/>
    <w:qFormat/>
    <w:uiPriority w:val="99"/>
    <w:rPr>
      <w:rFonts w:ascii="Calibri" w:hAnsi="Calibri" w:eastAsia="宋体" w:cs="宋体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431</Words>
  <Characters>431</Characters>
  <Lines>116</Lines>
  <Paragraphs>110</Paragraphs>
  <TotalTime>65</TotalTime>
  <ScaleCrop>false</ScaleCrop>
  <LinksUpToDate>false</LinksUpToDate>
  <CharactersWithSpaces>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2022-05-18T10:01:00Z</dcterms:created>
  <dc:creator>Someday,</dc:creator>
  <cp:lastModifiedBy>user</cp:lastModifiedBy>
  <cp:lastPrinted>2022-05-10T18:22:00Z</cp:lastPrinted>
  <dcterms:modified xsi:type="dcterms:W3CDTF">2026-10-21T09:06:46Z</dcterms:modified>
  <cp:revision>522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787686A908A044E2B699CA952BBD9FFF_13</vt:lpwstr>
  </property>
  <property fmtid="{D5CDD505-2E9C-101B-9397-08002B2CF9AE}" pid="4" name="KSOTemplateDocerSaveRecord">
    <vt:lpwstr>eyJoZGlkIjoiYTY0MDViNWIwZjQzY2Y5NjczNGRjMDIxYWUwZDAxNDQiLCJ1c2VySWQiOiI0MDkyODM5MzIifQ==</vt:lpwstr>
  </property>
</Properties>
</file>